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64F" w:rsidRPr="0004364F" w:rsidRDefault="0004364F" w:rsidP="0004364F">
      <w:pPr>
        <w:spacing w:before="72"/>
        <w:ind w:left="140"/>
        <w:jc w:val="center"/>
        <w:rPr>
          <w:b/>
          <w:sz w:val="28"/>
        </w:rPr>
      </w:pPr>
      <w:r w:rsidRPr="0004364F">
        <w:rPr>
          <w:b/>
          <w:sz w:val="28"/>
        </w:rPr>
        <w:t>Основная образовательная программа:</w:t>
      </w:r>
    </w:p>
    <w:p w:rsidR="0004364F" w:rsidRDefault="0004364F">
      <w:pPr>
        <w:spacing w:before="72"/>
        <w:ind w:left="140"/>
        <w:rPr>
          <w:b/>
          <w:sz w:val="28"/>
        </w:rPr>
      </w:pPr>
    </w:p>
    <w:p w:rsidR="00146FCB" w:rsidRDefault="0004364F">
      <w:pPr>
        <w:spacing w:before="72"/>
        <w:ind w:left="140"/>
        <w:rPr>
          <w:sz w:val="28"/>
        </w:rPr>
      </w:pPr>
      <w:r>
        <w:rPr>
          <w:b/>
          <w:sz w:val="28"/>
        </w:rPr>
        <w:t xml:space="preserve"> </w:t>
      </w:r>
      <w:r>
        <w:rPr>
          <w:sz w:val="28"/>
        </w:rPr>
        <w:t>Основная общеобразовательная программа дошкольного образования МБДОУ Детский сад №7</w:t>
      </w:r>
    </w:p>
    <w:p w:rsidR="00146FCB" w:rsidRDefault="0004364F">
      <w:pPr>
        <w:spacing w:line="321" w:lineRule="exact"/>
        <w:ind w:left="140"/>
        <w:jc w:val="both"/>
        <w:rPr>
          <w:sz w:val="28"/>
        </w:rPr>
      </w:pPr>
      <w:r>
        <w:rPr>
          <w:sz w:val="28"/>
        </w:rPr>
        <w:t xml:space="preserve">«Колос» </w:t>
      </w:r>
      <w:proofErr w:type="spellStart"/>
      <w:r>
        <w:rPr>
          <w:sz w:val="28"/>
        </w:rPr>
        <w:t>с</w:t>
      </w:r>
      <w:proofErr w:type="gramStart"/>
      <w:r>
        <w:rPr>
          <w:sz w:val="28"/>
        </w:rPr>
        <w:t>.Х</w:t>
      </w:r>
      <w:proofErr w:type="gramEnd"/>
      <w:r>
        <w:rPr>
          <w:sz w:val="28"/>
        </w:rPr>
        <w:t>азнидон</w:t>
      </w:r>
      <w:proofErr w:type="spellEnd"/>
      <w:r>
        <w:rPr>
          <w:sz w:val="28"/>
        </w:rPr>
        <w:t xml:space="preserve">, разработанная в соответствии с ФОП </w:t>
      </w:r>
      <w:r>
        <w:rPr>
          <w:spacing w:val="-5"/>
          <w:sz w:val="28"/>
        </w:rPr>
        <w:t>ДО.</w:t>
      </w:r>
    </w:p>
    <w:p w:rsidR="00146FCB" w:rsidRDefault="00146FCB">
      <w:pPr>
        <w:pStyle w:val="a3"/>
        <w:spacing w:before="4"/>
        <w:ind w:left="0"/>
        <w:rPr>
          <w:b w:val="0"/>
        </w:rPr>
      </w:pPr>
    </w:p>
    <w:p w:rsidR="00146FCB" w:rsidRDefault="0004364F">
      <w:pPr>
        <w:ind w:left="140"/>
        <w:rPr>
          <w:i/>
          <w:sz w:val="28"/>
        </w:rPr>
      </w:pPr>
      <w:r>
        <w:rPr>
          <w:b/>
          <w:sz w:val="28"/>
        </w:rPr>
        <w:t xml:space="preserve">Форма обучения: </w:t>
      </w:r>
      <w:r>
        <w:rPr>
          <w:i/>
          <w:spacing w:val="-2"/>
          <w:sz w:val="28"/>
        </w:rPr>
        <w:t>очная</w:t>
      </w:r>
    </w:p>
    <w:p w:rsidR="00146FCB" w:rsidRDefault="0004364F">
      <w:pPr>
        <w:pStyle w:val="a3"/>
        <w:rPr>
          <w:b w:val="0"/>
        </w:rPr>
      </w:pPr>
      <w:r>
        <w:t xml:space="preserve">Нормативный срок обучения: </w:t>
      </w:r>
      <w:r>
        <w:rPr>
          <w:b w:val="0"/>
        </w:rPr>
        <w:t>5</w:t>
      </w:r>
      <w:r>
        <w:rPr>
          <w:b w:val="0"/>
          <w:spacing w:val="-5"/>
        </w:rPr>
        <w:t>лет</w:t>
      </w:r>
    </w:p>
    <w:p w:rsidR="00146FCB" w:rsidRDefault="0004364F">
      <w:pPr>
        <w:spacing w:before="321"/>
        <w:ind w:left="140" w:right="356"/>
        <w:rPr>
          <w:sz w:val="28"/>
        </w:rPr>
      </w:pPr>
      <w:r>
        <w:rPr>
          <w:b/>
          <w:sz w:val="28"/>
        </w:rPr>
        <w:t xml:space="preserve">Срок действия государственной аккредитации образовательной программы (при наличии государственной аккредитации), общественной, профессионально-общественной аккредитации образовательной программы (при наличии общественной, профессионально-общественной аккредитации): </w:t>
      </w:r>
      <w:r>
        <w:rPr>
          <w:sz w:val="28"/>
        </w:rPr>
        <w:t xml:space="preserve">«Государственная аккредитация в МБДОУ Детский сад № 7 общеразвивающего вида </w:t>
      </w:r>
      <w:proofErr w:type="spellStart"/>
      <w:r>
        <w:rPr>
          <w:sz w:val="28"/>
        </w:rPr>
        <w:t>с</w:t>
      </w:r>
      <w:proofErr w:type="gramStart"/>
      <w:r>
        <w:rPr>
          <w:sz w:val="28"/>
        </w:rPr>
        <w:t>.Х</w:t>
      </w:r>
      <w:proofErr w:type="gramEnd"/>
      <w:r>
        <w:rPr>
          <w:sz w:val="28"/>
        </w:rPr>
        <w:t>азнидон</w:t>
      </w:r>
      <w:proofErr w:type="spellEnd"/>
      <w:r>
        <w:rPr>
          <w:sz w:val="28"/>
        </w:rPr>
        <w:t xml:space="preserve">  не проводится на основании Федерального закона от 29.12.2012N273-ФЗ"Об образовании в Российской Федерации",статья92 пункт 1.</w:t>
      </w:r>
    </w:p>
    <w:p w:rsidR="00146FCB" w:rsidRDefault="00146FCB">
      <w:pPr>
        <w:pStyle w:val="a3"/>
        <w:spacing w:before="0"/>
        <w:ind w:left="0"/>
        <w:rPr>
          <w:b w:val="0"/>
        </w:rPr>
      </w:pPr>
    </w:p>
    <w:p w:rsidR="00146FCB" w:rsidRDefault="00146FCB">
      <w:pPr>
        <w:pStyle w:val="a3"/>
        <w:spacing w:before="1"/>
        <w:ind w:left="0"/>
        <w:rPr>
          <w:b w:val="0"/>
        </w:rPr>
      </w:pPr>
    </w:p>
    <w:p w:rsidR="00146FCB" w:rsidRDefault="0004364F">
      <w:pPr>
        <w:pStyle w:val="a3"/>
        <w:spacing w:before="0" w:line="322" w:lineRule="exact"/>
        <w:jc w:val="both"/>
      </w:pPr>
      <w:r>
        <w:t xml:space="preserve">Языки, на которых осуществляется образование </w:t>
      </w:r>
      <w:r>
        <w:rPr>
          <w:spacing w:val="-2"/>
        </w:rPr>
        <w:t>(обучение):</w:t>
      </w:r>
    </w:p>
    <w:p w:rsidR="00146FCB" w:rsidRDefault="0004364F">
      <w:pPr>
        <w:ind w:left="140"/>
        <w:rPr>
          <w:sz w:val="28"/>
        </w:rPr>
      </w:pPr>
      <w:r>
        <w:rPr>
          <w:sz w:val="28"/>
        </w:rPr>
        <w:t xml:space="preserve">русский, </w:t>
      </w:r>
      <w:r>
        <w:rPr>
          <w:spacing w:val="-2"/>
          <w:sz w:val="28"/>
        </w:rPr>
        <w:t>осетинский.</w:t>
      </w:r>
    </w:p>
    <w:p w:rsidR="00146FCB" w:rsidRDefault="0004364F">
      <w:pPr>
        <w:pStyle w:val="a3"/>
        <w:spacing w:line="322" w:lineRule="exact"/>
        <w:jc w:val="both"/>
      </w:pPr>
      <w:r>
        <w:t xml:space="preserve">Реализуемые образовательные </w:t>
      </w:r>
      <w:r>
        <w:rPr>
          <w:spacing w:val="-2"/>
        </w:rPr>
        <w:t>программы:</w:t>
      </w:r>
    </w:p>
    <w:p w:rsidR="00146FCB" w:rsidRDefault="0004364F">
      <w:pPr>
        <w:pStyle w:val="a4"/>
        <w:numPr>
          <w:ilvl w:val="0"/>
          <w:numId w:val="1"/>
        </w:numPr>
        <w:tabs>
          <w:tab w:val="left" w:pos="858"/>
          <w:tab w:val="left" w:pos="860"/>
        </w:tabs>
        <w:jc w:val="both"/>
        <w:rPr>
          <w:sz w:val="28"/>
        </w:rPr>
      </w:pPr>
      <w:r>
        <w:rPr>
          <w:sz w:val="28"/>
        </w:rPr>
        <w:t xml:space="preserve">Основная общеобразовательная программа дошкольного образования МБДОУ Детский сад № 7 общеразвивающего вида </w:t>
      </w:r>
      <w:proofErr w:type="spellStart"/>
      <w:r>
        <w:rPr>
          <w:sz w:val="28"/>
        </w:rPr>
        <w:t>с</w:t>
      </w:r>
      <w:proofErr w:type="gramStart"/>
      <w:r>
        <w:rPr>
          <w:sz w:val="28"/>
        </w:rPr>
        <w:t>.Х</w:t>
      </w:r>
      <w:proofErr w:type="gramEnd"/>
      <w:r>
        <w:rPr>
          <w:sz w:val="28"/>
        </w:rPr>
        <w:t>азнидон</w:t>
      </w:r>
      <w:proofErr w:type="spellEnd"/>
      <w:r>
        <w:rPr>
          <w:sz w:val="28"/>
        </w:rPr>
        <w:t>.</w:t>
      </w:r>
    </w:p>
    <w:p w:rsidR="00146FCB" w:rsidRDefault="0004364F">
      <w:pPr>
        <w:ind w:left="500" w:right="1594" w:firstLine="70"/>
        <w:jc w:val="both"/>
        <w:rPr>
          <w:sz w:val="28"/>
        </w:rPr>
      </w:pPr>
      <w:r>
        <w:rPr>
          <w:sz w:val="28"/>
        </w:rPr>
        <w:t>(в соответствии с Федеральной образовательной программой дошкольного образования).</w:t>
      </w:r>
    </w:p>
    <w:p w:rsidR="00146FCB" w:rsidRDefault="0004364F">
      <w:pPr>
        <w:pStyle w:val="a4"/>
        <w:numPr>
          <w:ilvl w:val="0"/>
          <w:numId w:val="1"/>
        </w:numPr>
        <w:tabs>
          <w:tab w:val="left" w:pos="858"/>
          <w:tab w:val="left" w:pos="860"/>
        </w:tabs>
        <w:spacing w:line="242" w:lineRule="auto"/>
        <w:ind w:right="409"/>
        <w:jc w:val="both"/>
        <w:rPr>
          <w:sz w:val="28"/>
        </w:rPr>
      </w:pPr>
      <w:r>
        <w:rPr>
          <w:sz w:val="28"/>
        </w:rPr>
        <w:t>Адаптированная образовательная программа учителя-логопеда ДОУ для детей дошкольного возраста с ОВЗ, обусловленными тяжелыми нарушениями речи.</w:t>
      </w:r>
    </w:p>
    <w:p w:rsidR="00146FCB" w:rsidRDefault="00146FCB">
      <w:pPr>
        <w:pStyle w:val="a3"/>
        <w:spacing w:before="314"/>
        <w:ind w:left="0"/>
        <w:rPr>
          <w:b w:val="0"/>
        </w:rPr>
      </w:pPr>
    </w:p>
    <w:p w:rsidR="00146FCB" w:rsidRDefault="0004364F">
      <w:pPr>
        <w:ind w:left="140" w:right="28"/>
        <w:rPr>
          <w:sz w:val="28"/>
        </w:rPr>
      </w:pPr>
      <w:r>
        <w:rPr>
          <w:b/>
          <w:sz w:val="28"/>
        </w:rPr>
        <w:t xml:space="preserve">Учебные предметы, курсы, дисциплины (модули), предусмотренные соответствующей образовательной программой: </w:t>
      </w:r>
      <w:r>
        <w:rPr>
          <w:sz w:val="28"/>
        </w:rPr>
        <w:t>физическая культура, музыкальное развитие, развитие познавательно-исследовательской деятельност</w:t>
      </w:r>
      <w:proofErr w:type="gramStart"/>
      <w:r>
        <w:rPr>
          <w:sz w:val="28"/>
        </w:rPr>
        <w:t>и(</w:t>
      </w:r>
      <w:proofErr w:type="gramEnd"/>
      <w:r>
        <w:rPr>
          <w:sz w:val="28"/>
        </w:rPr>
        <w:t>ознакомление с миром природы), формирование элементарных математических представлений, развитие речи, изобразительная деятельность (лепка, рисование, аппликация, ручной труд).</w:t>
      </w:r>
    </w:p>
    <w:p w:rsidR="00146FCB" w:rsidRDefault="00146FCB">
      <w:pPr>
        <w:pStyle w:val="a3"/>
        <w:spacing w:before="319"/>
        <w:ind w:left="0"/>
        <w:rPr>
          <w:b w:val="0"/>
        </w:rPr>
      </w:pPr>
    </w:p>
    <w:p w:rsidR="00146FCB" w:rsidRDefault="0004364F">
      <w:pPr>
        <w:ind w:left="140"/>
        <w:rPr>
          <w:i/>
          <w:sz w:val="28"/>
        </w:rPr>
      </w:pPr>
      <w:r>
        <w:rPr>
          <w:b/>
          <w:sz w:val="28"/>
        </w:rPr>
        <w:t xml:space="preserve">Практики, предусмотренной соответствующей образовательной программой: </w:t>
      </w:r>
      <w:r>
        <w:rPr>
          <w:i/>
          <w:sz w:val="28"/>
        </w:rPr>
        <w:t>Практика не предусмотрена</w:t>
      </w:r>
    </w:p>
    <w:p w:rsidR="00146FCB" w:rsidRDefault="00146FCB">
      <w:pPr>
        <w:rPr>
          <w:i/>
          <w:sz w:val="28"/>
        </w:rPr>
        <w:sectPr w:rsidR="00146FCB">
          <w:type w:val="continuous"/>
          <w:pgSz w:w="11910" w:h="16840"/>
          <w:pgMar w:top="1040" w:right="850" w:bottom="280" w:left="1559" w:header="720" w:footer="720" w:gutter="0"/>
          <w:cols w:space="720"/>
        </w:sectPr>
      </w:pPr>
    </w:p>
    <w:p w:rsidR="00146FCB" w:rsidRDefault="0004364F">
      <w:pPr>
        <w:tabs>
          <w:tab w:val="left" w:pos="2103"/>
        </w:tabs>
        <w:spacing w:before="72"/>
        <w:ind w:left="140" w:right="984"/>
        <w:rPr>
          <w:sz w:val="28"/>
        </w:rPr>
      </w:pPr>
      <w:r>
        <w:rPr>
          <w:b/>
          <w:sz w:val="28"/>
        </w:rPr>
        <w:lastRenderedPageBreak/>
        <w:t xml:space="preserve">Использование при реализации образовательной программы электронного обучения и дистанционных образовательных </w:t>
      </w:r>
      <w:r>
        <w:rPr>
          <w:b/>
          <w:spacing w:val="-2"/>
          <w:sz w:val="28"/>
        </w:rPr>
        <w:t>технологий:</w:t>
      </w:r>
      <w:r>
        <w:rPr>
          <w:b/>
          <w:sz w:val="28"/>
        </w:rPr>
        <w:tab/>
      </w:r>
      <w:r>
        <w:rPr>
          <w:sz w:val="28"/>
        </w:rPr>
        <w:t xml:space="preserve">МБДОУ Детский сад 7 общеразвивающего вида  с. </w:t>
      </w:r>
      <w:proofErr w:type="spellStart"/>
      <w:r>
        <w:rPr>
          <w:sz w:val="28"/>
        </w:rPr>
        <w:t>Хазнидон</w:t>
      </w:r>
      <w:proofErr w:type="spellEnd"/>
      <w:r>
        <w:rPr>
          <w:sz w:val="28"/>
        </w:rPr>
        <w:t xml:space="preserve"> не реализует электронное обучение и дистанционные образовательные технологии.</w:t>
      </w:r>
    </w:p>
    <w:p w:rsidR="00146FCB" w:rsidRDefault="00146FCB">
      <w:pPr>
        <w:pStyle w:val="a3"/>
        <w:spacing w:before="2"/>
        <w:ind w:left="0"/>
        <w:rPr>
          <w:b w:val="0"/>
        </w:rPr>
      </w:pPr>
    </w:p>
    <w:p w:rsidR="00146FCB" w:rsidRDefault="0004364F">
      <w:pPr>
        <w:spacing w:line="322" w:lineRule="exact"/>
        <w:ind w:left="140"/>
        <w:rPr>
          <w:i/>
          <w:sz w:val="28"/>
        </w:rPr>
      </w:pPr>
      <w:r>
        <w:rPr>
          <w:b/>
          <w:sz w:val="28"/>
        </w:rPr>
        <w:t xml:space="preserve">Описание образовательной программы: </w:t>
      </w:r>
      <w:r>
        <w:rPr>
          <w:i/>
          <w:sz w:val="28"/>
        </w:rPr>
        <w:t>см. в раздел</w:t>
      </w:r>
      <w:proofErr w:type="gramStart"/>
      <w:r>
        <w:rPr>
          <w:i/>
          <w:sz w:val="28"/>
        </w:rPr>
        <w:t>е"</w:t>
      </w:r>
      <w:proofErr w:type="gramEnd"/>
      <w:r>
        <w:rPr>
          <w:i/>
          <w:sz w:val="28"/>
        </w:rPr>
        <w:t>Образование"</w:t>
      </w:r>
      <w:r>
        <w:rPr>
          <w:i/>
          <w:spacing w:val="-10"/>
          <w:sz w:val="28"/>
        </w:rPr>
        <w:t>:</w:t>
      </w:r>
    </w:p>
    <w:p w:rsidR="00146FCB" w:rsidRDefault="0004364F">
      <w:pPr>
        <w:spacing w:line="322" w:lineRule="exact"/>
        <w:ind w:left="140"/>
        <w:rPr>
          <w:sz w:val="28"/>
        </w:rPr>
      </w:pPr>
      <w:r>
        <w:rPr>
          <w:sz w:val="28"/>
        </w:rPr>
        <w:t xml:space="preserve">-краткое описание основной образовательной программы </w:t>
      </w:r>
      <w:r>
        <w:rPr>
          <w:spacing w:val="-4"/>
          <w:sz w:val="28"/>
        </w:rPr>
        <w:t>ДОУ;</w:t>
      </w:r>
    </w:p>
    <w:p w:rsidR="00146FCB" w:rsidRDefault="0004364F">
      <w:pPr>
        <w:ind w:left="140"/>
        <w:rPr>
          <w:sz w:val="28"/>
        </w:rPr>
      </w:pPr>
      <w:r>
        <w:rPr>
          <w:sz w:val="28"/>
        </w:rPr>
        <w:t>-краткое описание адаптированной образовательной программы ДОУ для детей с ТНР</w:t>
      </w:r>
    </w:p>
    <w:p w:rsidR="00146FCB" w:rsidRDefault="00146FCB">
      <w:pPr>
        <w:pStyle w:val="a3"/>
        <w:ind w:left="0"/>
        <w:rPr>
          <w:b w:val="0"/>
        </w:rPr>
      </w:pPr>
    </w:p>
    <w:p w:rsidR="00146FCB" w:rsidRDefault="0004364F">
      <w:pPr>
        <w:pStyle w:val="a3"/>
        <w:spacing w:before="0"/>
        <w:rPr>
          <w:b w:val="0"/>
          <w:i/>
        </w:rPr>
      </w:pPr>
      <w:proofErr w:type="gramStart"/>
      <w:r>
        <w:t xml:space="preserve">Аннотации к рабочим программам дисциплин (по каждому учебному предмету, курсу, дисциплине (модулю), практики, в составе образовательной программы: </w:t>
      </w:r>
      <w:r>
        <w:rPr>
          <w:b w:val="0"/>
          <w:i/>
        </w:rPr>
        <w:t>см. раздел "Образование"</w:t>
      </w:r>
      <w:proofErr w:type="gramEnd"/>
    </w:p>
    <w:p w:rsidR="00146FCB" w:rsidRDefault="0004364F">
      <w:pPr>
        <w:pStyle w:val="a3"/>
        <w:spacing w:before="320" w:line="242" w:lineRule="auto"/>
      </w:pPr>
      <w:proofErr w:type="gramStart"/>
      <w:r>
        <w:t>Методические и иных документы, разработанных образовательной организацией для обеспечения образовательного процесса:</w:t>
      </w:r>
      <w:proofErr w:type="gramEnd"/>
    </w:p>
    <w:p w:rsidR="00146FCB" w:rsidRDefault="0004364F">
      <w:pPr>
        <w:spacing w:line="320" w:lineRule="exact"/>
        <w:ind w:left="140"/>
        <w:rPr>
          <w:i/>
          <w:sz w:val="28"/>
        </w:rPr>
      </w:pPr>
      <w:r>
        <w:rPr>
          <w:i/>
          <w:sz w:val="28"/>
        </w:rPr>
        <w:t>см</w:t>
      </w:r>
      <w:proofErr w:type="gramStart"/>
      <w:r>
        <w:rPr>
          <w:i/>
          <w:sz w:val="28"/>
        </w:rPr>
        <w:t>.р</w:t>
      </w:r>
      <w:proofErr w:type="gramEnd"/>
      <w:r>
        <w:rPr>
          <w:i/>
          <w:sz w:val="28"/>
        </w:rPr>
        <w:t>аздел</w:t>
      </w:r>
      <w:r>
        <w:rPr>
          <w:i/>
          <w:spacing w:val="-2"/>
          <w:sz w:val="28"/>
        </w:rPr>
        <w:t>"Документы"</w:t>
      </w:r>
    </w:p>
    <w:p w:rsidR="00146FCB" w:rsidRDefault="0004364F">
      <w:pPr>
        <w:pStyle w:val="a3"/>
        <w:rPr>
          <w:b w:val="0"/>
        </w:rPr>
      </w:pPr>
      <w:r>
        <w:t xml:space="preserve">Численность обучающихся по реализуемым образовательным программам: </w:t>
      </w:r>
      <w:r>
        <w:rPr>
          <w:b w:val="0"/>
        </w:rPr>
        <w:t>23 человек</w:t>
      </w:r>
    </w:p>
    <w:p w:rsidR="00146FCB" w:rsidRDefault="0004364F">
      <w:pPr>
        <w:pStyle w:val="a3"/>
        <w:rPr>
          <w:b w:val="0"/>
        </w:rPr>
      </w:pPr>
      <w:r>
        <w:t xml:space="preserve">Численность 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гражданами): </w:t>
      </w:r>
      <w:r>
        <w:rPr>
          <w:b w:val="0"/>
        </w:rPr>
        <w:t>нет</w:t>
      </w:r>
    </w:p>
    <w:p w:rsidR="00146FCB" w:rsidRDefault="0004364F">
      <w:pPr>
        <w:pStyle w:val="a3"/>
        <w:spacing w:line="242" w:lineRule="auto"/>
        <w:ind w:right="2"/>
      </w:pPr>
      <w:proofErr w:type="gramStart"/>
      <w:r>
        <w:t>Численность</w:t>
      </w:r>
      <w:r w:rsidR="00D17F85">
        <w:t xml:space="preserve"> </w:t>
      </w:r>
      <w:r>
        <w:t xml:space="preserve"> обучающихся за счет бюджетных ассигнований бюджетов субъектов Российской Федерации (в том числе с выделением численности обучающихся, являющихся иностранными</w:t>
      </w:r>
      <w:proofErr w:type="gramEnd"/>
    </w:p>
    <w:p w:rsidR="00146FCB" w:rsidRDefault="0004364F">
      <w:pPr>
        <w:spacing w:line="316" w:lineRule="exact"/>
        <w:ind w:left="140"/>
        <w:rPr>
          <w:sz w:val="28"/>
        </w:rPr>
      </w:pPr>
      <w:r>
        <w:rPr>
          <w:b/>
          <w:sz w:val="28"/>
        </w:rPr>
        <w:t>гражданами):</w:t>
      </w:r>
      <w:r w:rsidR="00D17F85">
        <w:rPr>
          <w:b/>
          <w:sz w:val="28"/>
        </w:rPr>
        <w:t xml:space="preserve"> </w:t>
      </w:r>
      <w:r>
        <w:rPr>
          <w:sz w:val="28"/>
        </w:rPr>
        <w:t>23</w:t>
      </w:r>
      <w:r>
        <w:rPr>
          <w:spacing w:val="-2"/>
          <w:sz w:val="28"/>
        </w:rPr>
        <w:t>человек</w:t>
      </w:r>
    </w:p>
    <w:p w:rsidR="00146FCB" w:rsidRDefault="0004364F">
      <w:pPr>
        <w:pStyle w:val="a3"/>
        <w:rPr>
          <w:b w:val="0"/>
        </w:rPr>
      </w:pPr>
      <w:r>
        <w:t xml:space="preserve">Численность обучающихся за счет бюджетных ассигнований местных бюджетов (в том числе с выделением численности обучающихся, являющихся иностранными гражданами): </w:t>
      </w:r>
      <w:r>
        <w:rPr>
          <w:b w:val="0"/>
        </w:rPr>
        <w:t>313 человек</w:t>
      </w:r>
    </w:p>
    <w:p w:rsidR="00146FCB" w:rsidRDefault="0004364F">
      <w:pPr>
        <w:pStyle w:val="a3"/>
      </w:pPr>
      <w:r>
        <w:t>Численность обучающихся по договорам об образовании, заключаемых при приеме на обучение за счет средств физического и (или) юридического лица (в том числе с выделением численности обучающихся, являющихся иностранными гражданами):</w:t>
      </w:r>
    </w:p>
    <w:p w:rsidR="00146FCB" w:rsidRDefault="00D17F85">
      <w:pPr>
        <w:spacing w:line="320" w:lineRule="exact"/>
        <w:ind w:left="140"/>
        <w:rPr>
          <w:sz w:val="28"/>
        </w:rPr>
      </w:pPr>
      <w:r>
        <w:rPr>
          <w:sz w:val="28"/>
        </w:rPr>
        <w:t xml:space="preserve">21 </w:t>
      </w:r>
      <w:r w:rsidR="0004364F">
        <w:rPr>
          <w:sz w:val="28"/>
        </w:rPr>
        <w:t>чел</w:t>
      </w:r>
      <w:r>
        <w:rPr>
          <w:sz w:val="28"/>
        </w:rPr>
        <w:t xml:space="preserve">овек (2 </w:t>
      </w:r>
      <w:r w:rsidR="0004364F">
        <w:rPr>
          <w:sz w:val="28"/>
        </w:rPr>
        <w:t>человек</w:t>
      </w:r>
      <w:r>
        <w:rPr>
          <w:sz w:val="28"/>
        </w:rPr>
        <w:t xml:space="preserve">а </w:t>
      </w:r>
      <w:r w:rsidR="0004364F">
        <w:rPr>
          <w:sz w:val="28"/>
        </w:rPr>
        <w:t>-освобождены</w:t>
      </w:r>
      <w:r>
        <w:rPr>
          <w:sz w:val="28"/>
        </w:rPr>
        <w:t xml:space="preserve"> </w:t>
      </w:r>
      <w:r w:rsidR="0004364F">
        <w:rPr>
          <w:sz w:val="28"/>
        </w:rPr>
        <w:t>от</w:t>
      </w:r>
      <w:r>
        <w:rPr>
          <w:sz w:val="28"/>
        </w:rPr>
        <w:t xml:space="preserve"> </w:t>
      </w:r>
      <w:r w:rsidR="0004364F">
        <w:rPr>
          <w:sz w:val="28"/>
        </w:rPr>
        <w:t>родительской</w:t>
      </w:r>
      <w:r>
        <w:rPr>
          <w:sz w:val="28"/>
        </w:rPr>
        <w:t xml:space="preserve"> </w:t>
      </w:r>
      <w:r w:rsidR="0004364F">
        <w:rPr>
          <w:spacing w:val="-2"/>
          <w:sz w:val="28"/>
        </w:rPr>
        <w:t>платы)</w:t>
      </w:r>
    </w:p>
    <w:p w:rsidR="00146FCB" w:rsidRDefault="00146FCB">
      <w:pPr>
        <w:pStyle w:val="a3"/>
        <w:spacing w:before="0"/>
        <w:ind w:left="0"/>
        <w:rPr>
          <w:b w:val="0"/>
        </w:rPr>
      </w:pPr>
    </w:p>
    <w:p w:rsidR="00146FCB" w:rsidRDefault="00146FCB">
      <w:pPr>
        <w:pStyle w:val="a3"/>
        <w:spacing w:before="3"/>
        <w:ind w:left="0"/>
        <w:rPr>
          <w:b w:val="0"/>
        </w:rPr>
      </w:pPr>
    </w:p>
    <w:p w:rsidR="00146FCB" w:rsidRDefault="0004364F">
      <w:pPr>
        <w:ind w:left="140"/>
        <w:rPr>
          <w:i/>
          <w:sz w:val="28"/>
        </w:rPr>
      </w:pPr>
      <w:r>
        <w:rPr>
          <w:b/>
          <w:sz w:val="28"/>
        </w:rPr>
        <w:t xml:space="preserve">Профессиональные образовательные программы: </w:t>
      </w:r>
      <w:r>
        <w:rPr>
          <w:i/>
          <w:sz w:val="28"/>
        </w:rPr>
        <w:t xml:space="preserve">не </w:t>
      </w:r>
      <w:r>
        <w:rPr>
          <w:i/>
          <w:spacing w:val="-2"/>
          <w:sz w:val="28"/>
        </w:rPr>
        <w:t>реализуются.</w:t>
      </w:r>
    </w:p>
    <w:sectPr w:rsidR="00146FCB" w:rsidSect="00146FCB">
      <w:pgSz w:w="11910" w:h="16840"/>
      <w:pgMar w:top="1040" w:right="850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20FC4"/>
    <w:multiLevelType w:val="hybridMultilevel"/>
    <w:tmpl w:val="B47EBFDA"/>
    <w:lvl w:ilvl="0" w:tplc="A616454C">
      <w:start w:val="1"/>
      <w:numFmt w:val="decimal"/>
      <w:lvlText w:val="%1.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31813B8">
      <w:numFmt w:val="bullet"/>
      <w:lvlText w:val="•"/>
      <w:lvlJc w:val="left"/>
      <w:pPr>
        <w:ind w:left="1723" w:hanging="360"/>
      </w:pPr>
      <w:rPr>
        <w:rFonts w:hint="default"/>
        <w:lang w:val="ru-RU" w:eastAsia="en-US" w:bidi="ar-SA"/>
      </w:rPr>
    </w:lvl>
    <w:lvl w:ilvl="2" w:tplc="E46EEE16">
      <w:numFmt w:val="bullet"/>
      <w:lvlText w:val="•"/>
      <w:lvlJc w:val="left"/>
      <w:pPr>
        <w:ind w:left="2587" w:hanging="360"/>
      </w:pPr>
      <w:rPr>
        <w:rFonts w:hint="default"/>
        <w:lang w:val="ru-RU" w:eastAsia="en-US" w:bidi="ar-SA"/>
      </w:rPr>
    </w:lvl>
    <w:lvl w:ilvl="3" w:tplc="512C9990">
      <w:numFmt w:val="bullet"/>
      <w:lvlText w:val="•"/>
      <w:lvlJc w:val="left"/>
      <w:pPr>
        <w:ind w:left="3450" w:hanging="360"/>
      </w:pPr>
      <w:rPr>
        <w:rFonts w:hint="default"/>
        <w:lang w:val="ru-RU" w:eastAsia="en-US" w:bidi="ar-SA"/>
      </w:rPr>
    </w:lvl>
    <w:lvl w:ilvl="4" w:tplc="CDD26DCC">
      <w:numFmt w:val="bullet"/>
      <w:lvlText w:val="•"/>
      <w:lvlJc w:val="left"/>
      <w:pPr>
        <w:ind w:left="4314" w:hanging="360"/>
      </w:pPr>
      <w:rPr>
        <w:rFonts w:hint="default"/>
        <w:lang w:val="ru-RU" w:eastAsia="en-US" w:bidi="ar-SA"/>
      </w:rPr>
    </w:lvl>
    <w:lvl w:ilvl="5" w:tplc="B8866DE0">
      <w:numFmt w:val="bullet"/>
      <w:lvlText w:val="•"/>
      <w:lvlJc w:val="left"/>
      <w:pPr>
        <w:ind w:left="5177" w:hanging="360"/>
      </w:pPr>
      <w:rPr>
        <w:rFonts w:hint="default"/>
        <w:lang w:val="ru-RU" w:eastAsia="en-US" w:bidi="ar-SA"/>
      </w:rPr>
    </w:lvl>
    <w:lvl w:ilvl="6" w:tplc="9FC23F28">
      <w:numFmt w:val="bullet"/>
      <w:lvlText w:val="•"/>
      <w:lvlJc w:val="left"/>
      <w:pPr>
        <w:ind w:left="6041" w:hanging="360"/>
      </w:pPr>
      <w:rPr>
        <w:rFonts w:hint="default"/>
        <w:lang w:val="ru-RU" w:eastAsia="en-US" w:bidi="ar-SA"/>
      </w:rPr>
    </w:lvl>
    <w:lvl w:ilvl="7" w:tplc="2C0062B4">
      <w:numFmt w:val="bullet"/>
      <w:lvlText w:val="•"/>
      <w:lvlJc w:val="left"/>
      <w:pPr>
        <w:ind w:left="6904" w:hanging="360"/>
      </w:pPr>
      <w:rPr>
        <w:rFonts w:hint="default"/>
        <w:lang w:val="ru-RU" w:eastAsia="en-US" w:bidi="ar-SA"/>
      </w:rPr>
    </w:lvl>
    <w:lvl w:ilvl="8" w:tplc="1444E566">
      <w:numFmt w:val="bullet"/>
      <w:lvlText w:val="•"/>
      <w:lvlJc w:val="left"/>
      <w:pPr>
        <w:ind w:left="7768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46FCB"/>
    <w:rsid w:val="0004364F"/>
    <w:rsid w:val="00146FCB"/>
    <w:rsid w:val="00B02838"/>
    <w:rsid w:val="00D17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6FC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6F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6FCB"/>
    <w:pPr>
      <w:spacing w:before="321"/>
      <w:ind w:left="140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46FCB"/>
    <w:pPr>
      <w:ind w:left="860" w:right="251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146FC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505</Words>
  <Characters>2881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Сад</cp:lastModifiedBy>
  <cp:revision>3</cp:revision>
  <dcterms:created xsi:type="dcterms:W3CDTF">2025-10-01T12:35:00Z</dcterms:created>
  <dcterms:modified xsi:type="dcterms:W3CDTF">2025-10-01T12:37:00Z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LastSaved">
    <vt:filetime>2025-10-01T00:00:00Z</vt:filetime>
  </property>
  <property fmtid="{D5CDD505-2E9C-101B-9397-08002B2CF9AE}" pid="4" name="Producer">
    <vt:lpwstr>macOS Версия 15.0.1 (Выпуск 24A348) Quartz PDFContext</vt:lpwstr>
  </property>
</Properties>
</file>